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351DF" w14:textId="6C251FBD" w:rsidR="00E857A8" w:rsidRDefault="00E857A8" w:rsidP="006D527C">
      <w:pPr>
        <w:shd w:val="clear" w:color="auto" w:fill="FFFFFF"/>
        <w:spacing w:after="0" w:line="450" w:lineRule="atLeast"/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</w:pPr>
      <w:r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fldChar w:fldCharType="begin"/>
      </w:r>
      <w:r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instrText xml:space="preserve"> HYPERLINK "</w:instrText>
      </w:r>
      <w:r w:rsidRPr="00E857A8"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instrText>https://www.dire.it/newsletter/minori/anno/2019/dicembre/06/?news=06</w:instrText>
      </w:r>
      <w:r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instrText xml:space="preserve">" </w:instrText>
      </w:r>
      <w:r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fldChar w:fldCharType="separate"/>
      </w:r>
      <w:r w:rsidRPr="009D7FE7">
        <w:rPr>
          <w:rStyle w:val="Collegamentoipertestuale"/>
          <w:rFonts w:ascii="Arial" w:eastAsia="Times New Roman" w:hAnsi="Arial" w:cs="Times New Roman"/>
          <w:b/>
          <w:bCs/>
          <w:sz w:val="42"/>
          <w:szCs w:val="42"/>
          <w:lang w:eastAsia="it-IT"/>
        </w:rPr>
        <w:t>https://www.dire.it/newsletter/minori/anno/2019/dicembre/06/?news=06</w:t>
      </w:r>
      <w:r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fldChar w:fldCharType="end"/>
      </w:r>
    </w:p>
    <w:p w14:paraId="24F9E847" w14:textId="77777777" w:rsidR="00E857A8" w:rsidRDefault="00E857A8" w:rsidP="006D527C">
      <w:pPr>
        <w:shd w:val="clear" w:color="auto" w:fill="FFFFFF"/>
        <w:spacing w:after="0" w:line="450" w:lineRule="atLeast"/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</w:pPr>
      <w:bookmarkStart w:id="0" w:name="_GoBack"/>
      <w:bookmarkEnd w:id="0"/>
    </w:p>
    <w:p w14:paraId="4F894CCB" w14:textId="605F328E" w:rsidR="006D527C" w:rsidRPr="006D527C" w:rsidRDefault="006D527C" w:rsidP="006D527C">
      <w:pPr>
        <w:shd w:val="clear" w:color="auto" w:fill="FFFFFF"/>
        <w:spacing w:after="0" w:line="450" w:lineRule="atLeast"/>
        <w:rPr>
          <w:rFonts w:ascii="Arial" w:eastAsia="Times New Roman" w:hAnsi="Arial" w:cs="Times New Roman"/>
          <w:color w:val="666666"/>
          <w:sz w:val="42"/>
          <w:szCs w:val="42"/>
          <w:lang w:eastAsia="it-IT"/>
        </w:rPr>
      </w:pPr>
      <w:proofErr w:type="spellStart"/>
      <w:r w:rsidRPr="006D527C"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t>Sileri</w:t>
      </w:r>
      <w:proofErr w:type="spellEnd"/>
      <w:r w:rsidRPr="006D527C"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t xml:space="preserve">: </w:t>
      </w:r>
      <w:proofErr w:type="spellStart"/>
      <w:r w:rsidRPr="006D527C"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t>Piu'</w:t>
      </w:r>
      <w:proofErr w:type="spellEnd"/>
      <w:r w:rsidRPr="006D527C">
        <w:rPr>
          <w:rFonts w:ascii="Arial" w:eastAsia="Times New Roman" w:hAnsi="Arial" w:cs="Times New Roman"/>
          <w:b/>
          <w:bCs/>
          <w:color w:val="666666"/>
          <w:sz w:val="42"/>
          <w:szCs w:val="42"/>
          <w:lang w:eastAsia="it-IT"/>
        </w:rPr>
        <w:t xml:space="preserve"> allattamento al seno e bonus latte artificiale</w:t>
      </w:r>
    </w:p>
    <w:p w14:paraId="6153DDD6" w14:textId="77777777" w:rsidR="006D527C" w:rsidRPr="006D527C" w:rsidRDefault="006D527C" w:rsidP="006D527C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30"/>
          <w:szCs w:val="30"/>
          <w:lang w:eastAsia="it-IT"/>
        </w:rPr>
      </w:pPr>
      <w:r w:rsidRPr="006D527C">
        <w:rPr>
          <w:rFonts w:ascii="Times New Roman" w:eastAsia="Times New Roman" w:hAnsi="Times New Roman" w:cs="Times New Roman"/>
          <w:color w:val="555555"/>
          <w:sz w:val="30"/>
          <w:szCs w:val="30"/>
          <w:lang w:eastAsia="it-IT"/>
        </w:rPr>
        <w:t xml:space="preserve">Sostegno da governo e pediatri a proposta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30"/>
          <w:szCs w:val="30"/>
          <w:lang w:eastAsia="it-IT"/>
        </w:rPr>
        <w:t>mautone</w:t>
      </w:r>
      <w:proofErr w:type="spellEnd"/>
    </w:p>
    <w:p w14:paraId="69724FA1" w14:textId="77777777" w:rsidR="006D527C" w:rsidRPr="006D527C" w:rsidRDefault="006D527C" w:rsidP="006D527C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</w:pP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Roma, 6 dic. - A 5 mesi il tasso di allattamento al seno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attorno al 30%, troppo basso considerando i vantaggi del latte materno per lo sviluppo del bambino. Per questo bisogna mettere in campo misure di sostegno alle mamme e alle famiglie, raddoppiando le ore di astensione del lavoro nella fase di allattamento. Lo sottolineano i pediatri insieme al senatore pentastellato Raffaele Mautone, che con una proposta di legge prevede appunto il doppio delle due ore a bimbo previste per l'allattamento e l'istituzione della giornata per la valorizzazione dell'allattamento al seno per il 5 ottobre.</w:t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  <w:t xml:space="preserve">Proposte che raccolgono l'appoggio del governo con Pierpaolo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Sileri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, vice ministro alla Salute, che in conferenza stampa al Senato parla di "positive proposte che spero siano presto incardinare e approvate in modo trasversale. Queste proposte- spiega- si inseriscono in un progetto del ministero: se solo 5 regioni hanno un monitoraggio di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cio'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che avviene dopo le dimissioni dall'ospedale qualcosa non va e deve essere stimolato". Per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Sileri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"il latte alimento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a millimetro zero, gratuito ma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anche un diritto, per cui serve educazione e sostegno al lavoro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perche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' spesso le mamme smettono di allattare quando tornano al lavoro".</w:t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  <w:t xml:space="preserve">Quindi, il governo intende "spingere il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piu'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possibile l'allattamento al seno e allo stesso tempo tutelare chi purtroppo non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puo'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farlo, garantendo il latte artificiale che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un diritto del bambino. Noi stiamo lavorando- assicura il vice ministro- su questi due binari e presenteremo un emendamento che prevede un bonus per il latte artificiale per i primi sei mesi per le madri che non possono allattare per patologia o carenza di latte, non vogliamo lasciare indietro nessuno".</w:t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  <w:t xml:space="preserve">Il componente della commissione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sanita'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del Senato Raffaele Mautone (M5S) osserva che "il latte materno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unico nel suo genere,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fondamentale per lo sviluppo del lattante, solo 1 mamma su 4 usa il latte materno, dobbiamo alzare l'asticella con l'obiettivo di invertire la proporzione e dobbiamo aumentare le ore di allattamento raddoppiando le ore di astensione dal lavoro".</w:t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  <w:t xml:space="preserve">Alberto Villani, presidente della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Societa'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Italiana di Pediatria, sottolinea che "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cio'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che i pediatri chiedono da anni sono cose trasversali, che non hanno colore politico, ma sono di buon senso". Per Antonio D'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Avino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, vice presidente FIMP, "allattare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un diritto, si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puo'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allattare ovunque, bisogna tutelare questa nobile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attivita'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nei luoghi di lavoro,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un gesto naturale, va promosso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perche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' </w:t>
      </w:r>
      <w:proofErr w:type="spellStart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>e'</w:t>
      </w:r>
      <w:proofErr w:type="spellEnd"/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t xml:space="preserve"> un investimento per la vita". Infine Raffaele Maiello, vice presidente SIP Campania, richiama l'importanza del ruolo del pediatra nel "sostenere l'allattamento grazie al rapporto di fiducia che instaura con la famiglia".</w:t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</w:r>
      <w:r w:rsidRPr="006D527C">
        <w:rPr>
          <w:rFonts w:ascii="Times New Roman" w:eastAsia="Times New Roman" w:hAnsi="Times New Roman" w:cs="Times New Roman"/>
          <w:color w:val="555555"/>
          <w:sz w:val="24"/>
          <w:szCs w:val="24"/>
          <w:lang w:eastAsia="it-IT"/>
        </w:rPr>
        <w:br/>
        <w:t>(Red/ Dire)</w:t>
      </w:r>
    </w:p>
    <w:p w14:paraId="394C275C" w14:textId="77777777" w:rsidR="008E37FB" w:rsidRDefault="008E37FB"/>
    <w:sectPr w:rsidR="008E37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FB"/>
    <w:rsid w:val="006D527C"/>
    <w:rsid w:val="008E37FB"/>
    <w:rsid w:val="00E8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682D"/>
  <w15:chartTrackingRefBased/>
  <w15:docId w15:val="{991A05C9-06FB-42FC-AB0B-C582AF795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857A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857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180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27785">
          <w:marLeft w:val="0"/>
          <w:marRight w:val="150"/>
          <w:marTop w:val="150"/>
          <w:marBottom w:val="0"/>
          <w:divBdr>
            <w:top w:val="dotted" w:sz="6" w:space="8" w:color="BA0207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708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153">
          <w:marLeft w:val="0"/>
          <w:marRight w:val="150"/>
          <w:marTop w:val="150"/>
          <w:marBottom w:val="0"/>
          <w:divBdr>
            <w:top w:val="none" w:sz="0" w:space="0" w:color="auto"/>
            <w:left w:val="none" w:sz="0" w:space="0" w:color="auto"/>
            <w:bottom w:val="dotted" w:sz="6" w:space="8" w:color="666666"/>
            <w:right w:val="none" w:sz="0" w:space="0" w:color="auto"/>
          </w:divBdr>
          <w:divsChild>
            <w:div w:id="180265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Pilato</dc:creator>
  <cp:keywords/>
  <dc:description/>
  <cp:lastModifiedBy>Claudia Pilato</cp:lastModifiedBy>
  <cp:revision>3</cp:revision>
  <dcterms:created xsi:type="dcterms:W3CDTF">2019-12-06T10:26:00Z</dcterms:created>
  <dcterms:modified xsi:type="dcterms:W3CDTF">2019-12-06T10:26:00Z</dcterms:modified>
</cp:coreProperties>
</file>